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20" w:after="120" w:lineRule="auto" w:line="240"/>
        <w:rPr/>
      </w:pPr>
      <w:r>
        <w:rPr>
          <w:rFonts w:cs="Calibr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page">
                  <wp:posOffset>335280</wp:posOffset>
                </wp:positionH>
                <wp:positionV relativeFrom="page">
                  <wp:posOffset>876935</wp:posOffset>
                </wp:positionV>
                <wp:extent cx="2255520" cy="8656320"/>
                <wp:effectExtent l="0" t="0" r="0" b="0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55520" cy="86563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  <w:t xml:space="preserve">Christine 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  <w:t>Mwende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  <w:t>Nzioka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Trebuchet MS" w:hAnsi="Trebuchet MS"/>
                                <w:b/>
                                <w:smallCaps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pStyle w:val="style0"/>
                              <w:widowControl w:val="false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/>
                            </w:pPr>
                            <w:r>
                              <w:rPr>
                                <w:rFonts w:ascii="Calibri" w:cs="Book Antiqua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P.O. Box 185 -90131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>
                                <w:rFonts w:ascii="Calibri" w:cs="Book Antiqua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Times New Roman" w:hAnsi="Calibri"/>
                                <w:b/>
                                <w:sz w:val="24"/>
                                <w:szCs w:val="24"/>
                              </w:rPr>
                              <w:t xml:space="preserve">+ 254 </w:t>
                            </w:r>
                            <w:r>
                              <w:rPr>
                                <w:rFonts w:ascii="Calibri" w:cs="Book Antiqua" w:hAnsi="Calibri"/>
                                <w:b/>
                                <w:sz w:val="24"/>
                                <w:szCs w:val="24"/>
                              </w:rPr>
                              <w:t>708889041</w:t>
                            </w:r>
                            <w:r>
                              <w:rPr>
                                <w:rFonts w:ascii="Calibri" w:cs="Book Antiqua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autoSpaceDE w:val="false"/>
                              <w:autoSpaceDN w:val="false"/>
                              <w:adjustRightInd w:val="false"/>
                              <w:spacing w:after="0" w:lineRule="auto" w: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christinemwende33@gmail.com</w:t>
                            </w:r>
                          </w:p>
                          <w:p>
                            <w:pPr>
                              <w:pStyle w:val="style0"/>
                              <w:spacing w:before="120" w:after="120" w:lineRule="auto" w:line="240"/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before="120" w:after="120" w:lineRule="auto" w:line="240"/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before="120" w:after="120" w:lineRule="auto" w:line="240"/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before="120" w:after="120" w:lineRule="auto" w:line="24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Computer Skills,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Computer Programming,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C++, Java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Microsoft Office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Data Entry and Analysis.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Quality Control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Implementation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Analytical skills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Sampling and Analysis of Materials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Lab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Equipment Calibration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 w:lineRule="auto" w:line="240"/>
                              <w:ind w:left="397" w:hanging="284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Health and safety.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noProof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26.4pt;margin-top:69.05pt;width:177.6pt;height:681.6pt;z-index:2;mso-position-horizontal-relative:page;mso-position-vertical-relative:page;mso-width-percent:0;mso-height-percent:0;mso-width-relative:margin;mso-height-relative:margin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cs="Calibri"/>
                          <w:b/>
                          <w:smallCap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cs="Calibri"/>
                          <w:b/>
                          <w:smallCaps/>
                          <w:color w:val="002060"/>
                          <w:sz w:val="56"/>
                          <w:szCs w:val="56"/>
                        </w:rPr>
                        <w:t xml:space="preserve">Christine </w:t>
                      </w:r>
                      <w:r>
                        <w:rPr>
                          <w:rFonts w:cs="Calibri"/>
                          <w:b/>
                          <w:smallCaps/>
                          <w:color w:val="002060"/>
                          <w:sz w:val="56"/>
                          <w:szCs w:val="56"/>
                        </w:rPr>
                        <w:t>Mwende</w:t>
                      </w:r>
                      <w:r>
                        <w:rPr>
                          <w:rFonts w:cs="Calibri"/>
                          <w:b/>
                          <w:smallCaps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mallCaps/>
                          <w:color w:val="002060"/>
                          <w:sz w:val="56"/>
                          <w:szCs w:val="56"/>
                        </w:rPr>
                        <w:t>Nzioka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Trebuchet MS" w:hAnsi="Trebuchet MS"/>
                          <w:b/>
                          <w:smallCaps/>
                          <w:color w:val="002060"/>
                          <w:sz w:val="56"/>
                          <w:szCs w:val="56"/>
                        </w:rPr>
                      </w:pPr>
                    </w:p>
                    <w:p>
                      <w:pPr>
                        <w:pStyle w:val="style0"/>
                        <w:widowControl w:val="false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/>
                      </w:pPr>
                      <w:r>
                        <w:rPr>
                          <w:rFonts w:ascii="Calibri" w:cs="Book Antiqua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widowControl w:val="false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P.O. Box 185 -90131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>
                      <w:pPr>
                        <w:pStyle w:val="style0"/>
                        <w:widowControl w:val="false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widowControl w:val="false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>
                          <w:rFonts w:ascii="Calibri" w:cs="Book Antiqua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cs="Times New Roman" w:hAnsi="Calibri"/>
                          <w:b/>
                          <w:sz w:val="24"/>
                          <w:szCs w:val="24"/>
                        </w:rPr>
                        <w:t xml:space="preserve">+ 254 </w:t>
                      </w:r>
                      <w:r>
                        <w:rPr>
                          <w:rFonts w:ascii="Calibri" w:cs="Book Antiqua" w:hAnsi="Calibri"/>
                          <w:b/>
                          <w:sz w:val="24"/>
                          <w:szCs w:val="24"/>
                        </w:rPr>
                        <w:t>708889041</w:t>
                      </w:r>
                      <w:r>
                        <w:rPr>
                          <w:rFonts w:ascii="Calibri" w:cs="Book Antiqua" w:hAnsi="Calibri"/>
                          <w:sz w:val="24"/>
                          <w:szCs w:val="24"/>
                        </w:rPr>
                        <w:t xml:space="preserve">      </w:t>
                      </w:r>
                    </w:p>
                    <w:p>
                      <w:pPr>
                        <w:pStyle w:val="style0"/>
                        <w:widowControl w:val="false"/>
                        <w:autoSpaceDE w:val="false"/>
                        <w:autoSpaceDN w:val="false"/>
                        <w:adjustRightInd w:val="false"/>
                        <w:spacing w:after="0" w:lineRule="auto" w:line="2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christinemwende33@gmail.com</w:t>
                      </w:r>
                    </w:p>
                    <w:p>
                      <w:pPr>
                        <w:pStyle w:val="style0"/>
                        <w:spacing w:before="120" w:after="120" w:lineRule="auto" w:line="240"/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style0"/>
                        <w:spacing w:before="120" w:after="120" w:lineRule="auto" w:line="240"/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style0"/>
                        <w:spacing w:before="120" w:after="120" w:lineRule="auto" w:line="240"/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style0"/>
                        <w:spacing w:before="120" w:after="120" w:lineRule="auto" w:line="24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Computer Skills,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Computer Programming,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C++, Java a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Microsoft Office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Data Entry and Analysis.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Quality Control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Implementation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Analytical skills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Sampling and Analysis of Materials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Lab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Equipment Calibration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 w:lineRule="auto" w:line="240"/>
                        <w:ind w:left="397" w:hanging="284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Health and safety.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noProof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color w:val="002060"/>
          <w:sz w:val="28"/>
          <w:szCs w:val="28"/>
        </w:rPr>
        <w:t>Career Profile</w:t>
      </w:r>
    </w:p>
    <w:bookmarkStart w:id="1" w:name="_GoBack"/>
    <w:bookmarkEnd w:id="1"/>
    <w:p>
      <w:pPr>
        <w:pStyle w:val="style0"/>
        <w:spacing w:before="120" w:after="120" w:lineRule="auto" w:line="24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Laboratory operations professional with</w:t>
      </w:r>
      <w:r>
        <w:rPr>
          <w:rFonts w:cs="Calibri"/>
          <w:bCs/>
          <w:sz w:val="24"/>
          <w:szCs w:val="24"/>
        </w:rPr>
        <w:t xml:space="preserve"> a background in chemistry and</w:t>
      </w:r>
      <w:r>
        <w:rPr>
          <w:rFonts w:cs="Calibri"/>
          <w:bCs/>
          <w:sz w:val="24"/>
          <w:szCs w:val="24"/>
        </w:rPr>
        <w:t xml:space="preserve"> experience working</w:t>
      </w:r>
      <w:r>
        <w:rPr>
          <w:rFonts w:cs="Calibri"/>
          <w:bCs/>
          <w:sz w:val="24"/>
          <w:szCs w:val="24"/>
        </w:rPr>
        <w:t xml:space="preserve"> in the pharmaceutical industry and government.</w:t>
      </w:r>
    </w:p>
    <w:p>
      <w:pPr>
        <w:pStyle w:val="style0"/>
        <w:spacing w:before="120" w:after="120" w:lineRule="auto" w:line="24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Skilled in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data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entry,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data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analysis,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laboratory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skills,</w:t>
      </w:r>
      <w:r>
        <w:rPr>
          <w:rFonts w:cs="Calibri"/>
          <w:bCs/>
          <w:sz w:val="24"/>
          <w:szCs w:val="24"/>
        </w:rPr>
        <w:t xml:space="preserve"> preparation and presentation of reports</w:t>
      </w:r>
    </w:p>
    <w:p>
      <w:pPr>
        <w:pStyle w:val="style0"/>
        <w:spacing w:before="120" w:after="120" w:lineRule="auto" w:line="24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Ability to provide </w:t>
      </w:r>
      <w:r>
        <w:rPr>
          <w:rFonts w:cs="Calibri"/>
          <w:bCs/>
          <w:sz w:val="24"/>
          <w:szCs w:val="24"/>
        </w:rPr>
        <w:t xml:space="preserve">accurate analytical results leading to </w:t>
      </w:r>
      <w:r>
        <w:rPr>
          <w:rFonts w:cs="Calibri"/>
          <w:bCs/>
          <w:sz w:val="24"/>
          <w:szCs w:val="24"/>
        </w:rPr>
        <w:t>sound decision making and achievement organizational objectives</w:t>
      </w:r>
    </w:p>
    <w:p>
      <w:pPr>
        <w:pStyle w:val="style0"/>
        <w:spacing w:before="120" w:after="120" w:lineRule="auto" w:line="240"/>
        <w:rPr>
          <w:rFonts w:cs="Calibri"/>
          <w:b/>
          <w:color w:val="002060"/>
          <w:sz w:val="28"/>
          <w:szCs w:val="28"/>
        </w:rPr>
      </w:pPr>
      <w:r>
        <w:rPr>
          <w:rFonts w:cs="Calibri"/>
          <w:b/>
          <w:color w:val="002060"/>
          <w:sz w:val="28"/>
          <w:szCs w:val="28"/>
        </w:rPr>
        <w:t>Education</w:t>
      </w:r>
    </w:p>
    <w:p>
      <w:pPr>
        <w:pStyle w:val="style0"/>
        <w:tabs>
          <w:tab w:val="left" w:leader="none" w:pos="1920"/>
        </w:tabs>
        <w:spacing w:after="0" w:lineRule="auto" w:line="240"/>
        <w:rPr>
          <w:rFonts w:cs="Calibri" w:eastAsia="Times New Roman"/>
          <w:b/>
          <w:sz w:val="24"/>
          <w:szCs w:val="24"/>
        </w:rPr>
      </w:pPr>
      <w:r>
        <w:rPr>
          <w:rFonts w:cs="Calibri" w:eastAsia="Times New Roman"/>
          <w:b/>
          <w:sz w:val="24"/>
          <w:szCs w:val="24"/>
        </w:rPr>
        <w:t xml:space="preserve">Bachelor of </w:t>
      </w:r>
      <w:r>
        <w:rPr>
          <w:rFonts w:cs="Calibri" w:eastAsia="Times New Roman"/>
          <w:b/>
          <w:sz w:val="24"/>
          <w:szCs w:val="24"/>
        </w:rPr>
        <w:t xml:space="preserve">Science in </w:t>
      </w:r>
      <w:r>
        <w:rPr>
          <w:rFonts w:cs="Calibri" w:eastAsia="Times New Roman"/>
          <w:b/>
          <w:sz w:val="24"/>
          <w:szCs w:val="24"/>
        </w:rPr>
        <w:t>C</w:t>
      </w:r>
      <w:r>
        <w:rPr>
          <w:rFonts w:cs="Calibri" w:eastAsia="Times New Roman"/>
          <w:b/>
          <w:sz w:val="24"/>
          <w:szCs w:val="24"/>
        </w:rPr>
        <w:t>hemistry</w:t>
      </w:r>
      <w:r>
        <w:rPr>
          <w:rFonts w:cs="Calibri" w:eastAsia="Times New Roman"/>
          <w:b/>
          <w:sz w:val="24"/>
          <w:szCs w:val="24"/>
        </w:rPr>
        <w:t xml:space="preserve"> </w:t>
      </w:r>
      <w:r>
        <w:rPr>
          <w:rFonts w:cs="Calibri" w:eastAsia="Times New Roman"/>
          <w:b/>
          <w:sz w:val="24"/>
          <w:szCs w:val="24"/>
        </w:rPr>
        <w:t>|</w:t>
      </w:r>
      <w:r>
        <w:t xml:space="preserve"> </w:t>
      </w:r>
      <w:r>
        <w:rPr>
          <w:rFonts w:cs="Calibri" w:eastAsia="Times New Roman"/>
          <w:sz w:val="24"/>
          <w:szCs w:val="24"/>
        </w:rPr>
        <w:t xml:space="preserve">University of </w:t>
      </w:r>
      <w:r>
        <w:rPr>
          <w:rFonts w:cs="Calibri" w:eastAsia="Times New Roman"/>
          <w:sz w:val="24"/>
          <w:szCs w:val="24"/>
        </w:rPr>
        <w:t>Eldoret</w:t>
      </w:r>
      <w:r>
        <w:rPr>
          <w:rFonts w:cs="Calibri" w:eastAsia="Times New Roman"/>
          <w:sz w:val="24"/>
          <w:szCs w:val="24"/>
        </w:rPr>
        <w:t xml:space="preserve"> </w:t>
      </w:r>
      <w:r>
        <w:rPr>
          <w:rFonts w:cs="Calibri" w:eastAsia="Times New Roman"/>
          <w:sz w:val="24"/>
          <w:szCs w:val="24"/>
        </w:rPr>
        <w:t xml:space="preserve">| </w:t>
      </w:r>
      <w:r>
        <w:rPr>
          <w:rFonts w:cs="Calibri" w:eastAsia="Times New Roman"/>
          <w:sz w:val="24"/>
          <w:szCs w:val="24"/>
        </w:rPr>
        <w:t>September 2015</w:t>
      </w:r>
      <w:r>
        <w:rPr>
          <w:rFonts w:cs="Calibri" w:eastAsia="Times New Roman"/>
          <w:sz w:val="24"/>
          <w:szCs w:val="24"/>
        </w:rPr>
        <w:t xml:space="preserve"> </w:t>
      </w:r>
      <w:r>
        <w:rPr>
          <w:rFonts w:cs="Calibri" w:eastAsia="Times New Roman"/>
          <w:sz w:val="24"/>
          <w:szCs w:val="24"/>
        </w:rPr>
        <w:t>–</w:t>
      </w:r>
      <w:r>
        <w:rPr>
          <w:rFonts w:cs="Calibri" w:eastAsia="Times New Roman"/>
          <w:sz w:val="24"/>
          <w:szCs w:val="24"/>
        </w:rPr>
        <w:t xml:space="preserve"> </w:t>
      </w:r>
      <w:r>
        <w:rPr>
          <w:rFonts w:cs="Calibri" w:eastAsia="Times New Roman"/>
          <w:sz w:val="24"/>
          <w:szCs w:val="24"/>
        </w:rPr>
        <w:t>November 2019</w:t>
      </w:r>
      <w:r>
        <w:rPr>
          <w:rFonts w:cs="Calibri" w:eastAsia="Times New Roman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sz w:val="24"/>
          <w:szCs w:val="24"/>
        </w:rPr>
        <w:t>Kenya Certificate of Secondary Education |</w:t>
      </w:r>
      <w:r>
        <w:rPr>
          <w:rFonts w:cs="Calibri" w:eastAsia="Times New Roman"/>
          <w:b/>
          <w:sz w:val="24"/>
          <w:szCs w:val="24"/>
        </w:rPr>
        <w:t xml:space="preserve"> B </w:t>
      </w:r>
      <w:r>
        <w:rPr>
          <w:rFonts w:cs="Calibri" w:eastAsia="Times New Roman"/>
          <w:b/>
          <w:sz w:val="24"/>
          <w:szCs w:val="24"/>
        </w:rPr>
        <w:t>Plus</w:t>
      </w:r>
      <w:r>
        <w:rPr>
          <w:rFonts w:cs="Calibri" w:eastAsia="Times New Roman"/>
          <w:b/>
          <w:sz w:val="24"/>
          <w:szCs w:val="24"/>
        </w:rPr>
        <w:t xml:space="preserve">| </w:t>
      </w:r>
      <w:r>
        <w:rPr>
          <w:rFonts w:cs="Calibri" w:eastAsia="Times New Roman"/>
          <w:sz w:val="24"/>
          <w:szCs w:val="24"/>
        </w:rPr>
        <w:t>Mbooni</w:t>
      </w:r>
      <w:r>
        <w:rPr>
          <w:rFonts w:cs="Calibri" w:eastAsia="Times New Roman"/>
          <w:sz w:val="24"/>
          <w:szCs w:val="24"/>
        </w:rPr>
        <w:t xml:space="preserve"> Girl’s Secondary School</w:t>
      </w:r>
      <w:r>
        <w:rPr>
          <w:rFonts w:cs="Calibri" w:eastAsia="Times New Roman"/>
          <w:sz w:val="24"/>
          <w:szCs w:val="24"/>
        </w:rPr>
        <w:t xml:space="preserve"> | </w:t>
      </w:r>
      <w:r>
        <w:rPr>
          <w:rFonts w:cs="Calibri" w:eastAsia="Times New Roman"/>
          <w:sz w:val="24"/>
          <w:szCs w:val="24"/>
        </w:rPr>
        <w:t xml:space="preserve">2011 </w:t>
      </w:r>
      <w:r>
        <w:rPr>
          <w:rFonts w:cs="Calibri" w:eastAsia="Times New Roman"/>
          <w:sz w:val="24"/>
          <w:szCs w:val="24"/>
        </w:rPr>
        <w:t>–</w:t>
      </w:r>
      <w:r>
        <w:rPr>
          <w:rFonts w:cs="Calibri" w:eastAsia="Times New Roman"/>
          <w:sz w:val="24"/>
          <w:szCs w:val="24"/>
        </w:rPr>
        <w:t xml:space="preserve"> 2014</w:t>
      </w:r>
      <w:r>
        <w:rPr>
          <w:rFonts w:cs="Calibri" w:eastAsia="Times New Roman"/>
          <w:sz w:val="24"/>
          <w:szCs w:val="24"/>
        </w:rPr>
        <w:t>.</w:t>
      </w:r>
    </w:p>
    <w:p>
      <w:pPr>
        <w:pStyle w:val="style0"/>
        <w:spacing w:before="120" w:after="12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002060"/>
          <w:sz w:val="28"/>
          <w:szCs w:val="28"/>
        </w:rPr>
        <w:t>Work Experience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Quality Analyst, Jan 2021 - Dec 2021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Sheer Logic Management Consultants LTD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For: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Beiersdorf East Africa Limited</w:t>
      </w:r>
    </w:p>
    <w:p>
      <w:pPr>
        <w:pStyle w:val="style0"/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Reported to Quality Control Manager,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SAP transactions i.e released goods under quality, created of Bill of materials, Maintained of production software, QM Module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Ensured that incoming raw materials,Semi-finished and finished good are analysed as per the specifications designed by corporate Quality or as per the local standards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Perfomed QC procedures according to the laboratory SOP's to ensure accuracy of results.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Ran analysis using HPLC, Gas Chromatography, FTIR, UV spectometer, Arginometric titrator.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Ensured that Laboratory productivity And turned around goals are met through timely completion and review of laboratory testing.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Coached/trained staff on good manufacturing practises.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Performed Microbial analysis for water and the finished goods.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Implemented of quality assuarance laboratory programs which includes calibration, verification and validation of equipment as well as Good laboratory practises in the lab.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Participated in new product development process including production launches in line with company strategy.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 xml:space="preserve">Performed QMS audits to our suppliers. 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Performed QMS audits on shop floor, warehousing as well as utilities to ensure the implementation of SOP, work instructions qre well in place.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Right first time monitoring of process as well as addressing provess failures.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Initiated inventory and analysis if consumer complaints and giving recommendations.</w:t>
      </w:r>
    </w:p>
    <w:p>
      <w:pPr>
        <w:pStyle w:val="style179"/>
        <w:numPr>
          <w:ilvl w:val="0"/>
          <w:numId w:val="28"/>
        </w:numPr>
        <w:spacing w:before="12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Ensured that laboratory productivity and turned around goals are met through timely completion and review of laboratory testing.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Laboratory Analyst, Sept 2020-Jan 2021</w:t>
      </w:r>
    </w:p>
    <w:p>
      <w:pPr>
        <w:pStyle w:val="style0"/>
        <w:spacing w:before="120" w:after="0" w:lineRule="auto" w:line="240"/>
        <w:rPr>
          <w:rFonts w:cs="Calibri"/>
          <w:b/>
          <w:bCs/>
          <w:color w:val="36363d"/>
          <w:sz w:val="28"/>
          <w:szCs w:val="28"/>
          <w:lang w:val="en-US"/>
        </w:rPr>
      </w:pPr>
      <w:r>
        <w:rPr>
          <w:rFonts w:cs="Calibri"/>
          <w:b/>
          <w:bCs/>
          <w:color w:val="36363d"/>
          <w:sz w:val="28"/>
          <w:szCs w:val="28"/>
          <w:lang w:val="en-US"/>
        </w:rPr>
        <w:t>Twiga Chemical Limited</w:t>
      </w:r>
    </w:p>
    <w:p>
      <w:pPr>
        <w:pStyle w:val="style0"/>
        <w:spacing w:before="0" w:after="0" w:lineRule="auto" w:line="240"/>
        <w:rPr>
          <w:rFonts w:cs="Calibri"/>
          <w:b w:val="false"/>
          <w:bCs w:val="false"/>
          <w:color w:val="36363d"/>
          <w:sz w:val="28"/>
          <w:szCs w:val="28"/>
          <w:lang w:val="en-US"/>
        </w:rPr>
      </w:pPr>
      <w:r>
        <w:rPr>
          <w:rFonts w:cs="Calibri"/>
          <w:b w:val="false"/>
          <w:bCs w:val="false"/>
          <w:color w:val="36363d"/>
          <w:sz w:val="28"/>
          <w:szCs w:val="28"/>
          <w:lang w:val="en-US"/>
        </w:rPr>
        <w:t>Reported to Quality Control Manager.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Followed and ensured safety procedures and safety checks.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Prepared of samples for analysis.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Performed lab tests in order to produce reliable and precise data.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that all incoming raw materials are well identified by stencilling them using the reference number.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Prepared all procedures.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Conducted both qualitative and quantitative chemical analysis in accordance with ISO SOPs to abtain quality accurate and valid outcomes.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Prepared ISO 17025:2017 procedures.</w:t>
      </w:r>
    </w:p>
    <w:p>
      <w:pPr>
        <w:pStyle w:val="style179"/>
        <w:numPr>
          <w:ilvl w:val="0"/>
          <w:numId w:val="27"/>
        </w:numPr>
        <w:spacing w:before="12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proper implementation of ISO 17025:2017.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Participated in ISO Audits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that tests/analysis done by all students are confirming by inspectinf their work daily.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Constructed, maintained and operated standard laboratory equipments such as weighing balance, UV-VIS,PH-meter.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Prepared work instructions.</w:t>
      </w:r>
    </w:p>
    <w:p>
      <w:pPr>
        <w:pStyle w:val="style179"/>
        <w:numPr>
          <w:ilvl w:val="0"/>
          <w:numId w:val="27"/>
        </w:numPr>
        <w:spacing w:before="12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Product process inspection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Validation of test methods.</w:t>
      </w:r>
    </w:p>
    <w:p>
      <w:pPr>
        <w:pStyle w:val="style179"/>
        <w:numPr>
          <w:ilvl w:val="0"/>
          <w:numId w:val="27"/>
        </w:numPr>
        <w:spacing w:before="12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Online inspection of products</w:t>
      </w:r>
    </w:p>
    <w:p>
      <w:pPr>
        <w:pStyle w:val="style179"/>
        <w:numPr>
          <w:ilvl w:val="0"/>
          <w:numId w:val="27"/>
        </w:numPr>
        <w:spacing w:before="12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Inspected raw materials and imported products.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incoming raw materials are planned for analysis done within the stipulated time.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all formulated and repacked products are planned for testing against set specifications within the specified time frame and evaluating the results</w:t>
      </w:r>
    </w:p>
    <w:p>
      <w:pPr>
        <w:pStyle w:val="style179"/>
        <w:numPr>
          <w:ilvl w:val="0"/>
          <w:numId w:val="27"/>
        </w:numPr>
        <w:spacing w:before="12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that we all apply Good Laboratory Practices.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Risk analysis.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Pack materials inspection.</w:t>
      </w:r>
    </w:p>
    <w:p>
      <w:pPr>
        <w:pStyle w:val="style179"/>
        <w:numPr>
          <w:ilvl w:val="0"/>
          <w:numId w:val="27"/>
        </w:numPr>
        <w:spacing w:before="0" w:after="0" w:lineRule="auto" w:line="240"/>
        <w:rPr>
          <w:rFonts w:cs="Calibri"/>
          <w:b w:val="false"/>
          <w:bCs w:val="false"/>
          <w:color w:val="36363d"/>
          <w:sz w:val="24"/>
          <w:szCs w:val="24"/>
          <w:lang w:val="en-US"/>
        </w:rPr>
      </w:pPr>
      <w:r>
        <w:rPr>
          <w:rFonts w:cs="Calibri"/>
          <w:b w:val="false"/>
          <w:bCs w:val="false"/>
          <w:color w:val="36363d"/>
          <w:sz w:val="24"/>
          <w:szCs w:val="24"/>
          <w:lang w:val="en-US"/>
        </w:rPr>
        <w:t>Ensured that safety of the equipment and adhere to proper use of personal protective equipment should be used.</w:t>
      </w:r>
    </w:p>
    <w:p>
      <w:pPr>
        <w:pStyle w:val="style0"/>
        <w:spacing w:before="120" w:after="120" w:lineRule="auto" w:line="240"/>
        <w:rPr>
          <w:rFonts w:cs="Calibri"/>
          <w:b w:val="false"/>
          <w:bCs w:val="false"/>
          <w:color w:val="36363d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b/>
          <w:bCs/>
          <w:sz w:val="24"/>
          <w:szCs w:val="24"/>
        </w:rPr>
      </w:pPr>
      <w:r>
        <w:rPr>
          <w:rFonts w:ascii="Calibri" w:cs="Arial" w:hAnsi="Calibri"/>
          <w:b/>
          <w:bCs/>
          <w:sz w:val="24"/>
          <w:szCs w:val="24"/>
        </w:rPr>
        <w:t>Laboratory Analyst</w:t>
      </w:r>
      <w:r>
        <w:rPr>
          <w:rFonts w:ascii="Calibri" w:cs="Arial" w:hAnsi="Calibri"/>
          <w:b/>
          <w:bCs/>
          <w:sz w:val="24"/>
          <w:szCs w:val="24"/>
        </w:rPr>
        <w:t xml:space="preserve"> (</w:t>
      </w:r>
      <w:r>
        <w:rPr>
          <w:rFonts w:ascii="Calibri" w:cs="Arial" w:hAnsi="Calibri"/>
          <w:b/>
          <w:bCs/>
          <w:sz w:val="24"/>
          <w:szCs w:val="24"/>
        </w:rPr>
        <w:t>Attachee</w:t>
      </w:r>
      <w:r>
        <w:rPr>
          <w:rFonts w:ascii="Calibri" w:cs="Arial" w:hAnsi="Calibri"/>
          <w:b/>
          <w:bCs/>
          <w:sz w:val="24"/>
          <w:szCs w:val="24"/>
        </w:rPr>
        <w:t>)</w:t>
      </w:r>
      <w:r>
        <w:rPr>
          <w:rFonts w:ascii="Calibri" w:cs="Arial" w:hAnsi="Calibri"/>
          <w:b/>
          <w:bCs/>
          <w:sz w:val="24"/>
          <w:szCs w:val="24"/>
        </w:rPr>
        <w:t xml:space="preserve">, </w:t>
      </w:r>
      <w:r>
        <w:rPr>
          <w:rFonts w:ascii="Calibri" w:cs="Arial" w:hAnsi="Calibri"/>
          <w:b/>
          <w:bCs/>
          <w:sz w:val="24"/>
          <w:szCs w:val="24"/>
        </w:rPr>
        <w:t>September 2019 – December 2019</w:t>
      </w:r>
      <w:r>
        <w:rPr>
          <w:rFonts w:ascii="Calibri" w:cs="Arial" w:hAnsi="Calibri"/>
          <w:b/>
          <w:bCs/>
          <w:sz w:val="24"/>
          <w:szCs w:val="24"/>
        </w:rPr>
        <w:t>.</w:t>
      </w:r>
      <w:r>
        <w:rPr>
          <w:rFonts w:ascii="Calibri" w:cs="Arial" w:hAnsi="Calibri"/>
          <w:b/>
          <w:bCs/>
          <w:sz w:val="24"/>
          <w:szCs w:val="24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b/>
          <w:bCs/>
          <w:sz w:val="24"/>
          <w:szCs w:val="24"/>
        </w:rPr>
      </w:pPr>
      <w:r>
        <w:rPr>
          <w:rFonts w:ascii="Calibri" w:cs="Arial" w:hAnsi="Calibri"/>
          <w:b/>
          <w:bCs/>
          <w:sz w:val="24"/>
          <w:szCs w:val="24"/>
        </w:rPr>
        <w:t>Sphinx Pharmaceutical Limited</w:t>
      </w:r>
      <w:r>
        <w:rPr>
          <w:rFonts w:ascii="Calibri" w:cs="Arial" w:hAnsi="Calibri"/>
          <w:b/>
          <w:bCs/>
          <w:sz w:val="24"/>
          <w:szCs w:val="24"/>
        </w:rPr>
        <w:t>, Nairobi.</w:t>
      </w:r>
      <w:r>
        <w:rPr>
          <w:rFonts w:ascii="Calibri" w:cs="Arial" w:hAnsi="Calibri"/>
          <w:b/>
          <w:bCs/>
          <w:sz w:val="24"/>
          <w:szCs w:val="24"/>
        </w:rPr>
        <w:tab/>
      </w:r>
      <w:r>
        <w:rPr>
          <w:rFonts w:ascii="Calibri" w:cs="Arial" w:hAnsi="Calibri"/>
          <w:b/>
          <w:bCs/>
          <w:sz w:val="24"/>
          <w:szCs w:val="24"/>
        </w:rPr>
        <w:tab/>
      </w:r>
      <w:r>
        <w:rPr>
          <w:rFonts w:ascii="Calibri" w:cs="Arial" w:hAnsi="Calibri"/>
          <w:b/>
          <w:bCs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Calibri" w:cs="Arial" w:hAnsi="Calibri"/>
          <w:bCs/>
          <w:i/>
          <w:sz w:val="24"/>
          <w:szCs w:val="24"/>
        </w:rPr>
      </w:pPr>
      <w:r>
        <w:rPr>
          <w:rFonts w:ascii="Calibri" w:cs="Arial" w:hAnsi="Calibri"/>
          <w:bCs/>
          <w:i/>
          <w:sz w:val="24"/>
          <w:szCs w:val="24"/>
        </w:rPr>
        <w:t>Reporting to</w:t>
      </w:r>
      <w:r>
        <w:rPr>
          <w:rFonts w:ascii="Calibri" w:cs="Arial" w:hAnsi="Calibri"/>
          <w:bCs/>
          <w:i/>
          <w:sz w:val="24"/>
          <w:szCs w:val="24"/>
        </w:rPr>
        <w:t xml:space="preserve"> the</w:t>
      </w:r>
      <w:r>
        <w:rPr>
          <w:rFonts w:ascii="Calibri" w:cs="Arial" w:hAnsi="Calibri"/>
          <w:bCs/>
          <w:i/>
          <w:sz w:val="24"/>
          <w:szCs w:val="24"/>
        </w:rPr>
        <w:t xml:space="preserve"> Quality Control Manager, I setup up test equipment</w:t>
      </w:r>
      <w:r>
        <w:rPr>
          <w:rFonts w:ascii="Calibri" w:cs="Arial" w:hAnsi="Calibri"/>
          <w:bCs/>
          <w:i/>
          <w:sz w:val="24"/>
          <w:szCs w:val="24"/>
        </w:rPr>
        <w:t xml:space="preserve"> and tested materials using specific procedures</w:t>
      </w:r>
      <w:r>
        <w:rPr>
          <w:rFonts w:ascii="Calibri" w:cs="Arial" w:hAnsi="Calibri"/>
          <w:bCs/>
          <w:i/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spacing w:before="120" w:after="0" w:lineRule="auto" w:line="240"/>
        <w:ind w:left="714" w:hanging="357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Received, sampled and analyzed</w:t>
      </w:r>
      <w:r>
        <w:rPr>
          <w:rFonts w:ascii="Calibri" w:cs="Arial" w:hAnsi="Calibri"/>
          <w:sz w:val="24"/>
          <w:szCs w:val="24"/>
        </w:rPr>
        <w:t xml:space="preserve"> raw materials, packaging</w:t>
      </w:r>
      <w:r>
        <w:rPr>
          <w:rFonts w:ascii="Calibri" w:cs="Arial" w:hAnsi="Calibri"/>
          <w:sz w:val="24"/>
          <w:szCs w:val="24"/>
        </w:rPr>
        <w:t xml:space="preserve"> </w:t>
      </w:r>
      <w:r>
        <w:rPr>
          <w:rFonts w:ascii="Calibri" w:cs="Arial" w:hAnsi="Calibri"/>
          <w:sz w:val="24"/>
          <w:szCs w:val="24"/>
        </w:rPr>
        <w:t>materials, intermediate, bulk and finished products.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Retested</w:t>
      </w:r>
      <w:r>
        <w:rPr>
          <w:rFonts w:ascii="Calibri" w:cs="Arial" w:hAnsi="Calibri"/>
          <w:sz w:val="24"/>
          <w:szCs w:val="24"/>
        </w:rPr>
        <w:t xml:space="preserve"> raw materials</w:t>
      </w:r>
      <w:r>
        <w:rPr>
          <w:rFonts w:ascii="Calibri" w:cs="Arial" w:hAnsi="Calibri"/>
          <w:sz w:val="24"/>
          <w:szCs w:val="24"/>
        </w:rPr>
        <w:t xml:space="preserve"> recording and analyzing results</w:t>
      </w:r>
      <w:r>
        <w:rPr>
          <w:rFonts w:ascii="Calibri" w:cs="Arial" w:hAnsi="Calibri"/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Provided</w:t>
      </w:r>
      <w:r>
        <w:rPr>
          <w:rFonts w:ascii="Calibri" w:cs="Arial" w:hAnsi="Calibri"/>
          <w:sz w:val="24"/>
          <w:szCs w:val="24"/>
        </w:rPr>
        <w:t xml:space="preserve"> accurate analytical results leading to sound decisions on the approval or rejection of raw materials, packaging materials, intermediate bulk and finished products.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Implemented</w:t>
      </w:r>
      <w:r>
        <w:rPr>
          <w:rFonts w:ascii="Calibri" w:cs="Arial" w:hAnsi="Calibri"/>
          <w:sz w:val="24"/>
          <w:szCs w:val="24"/>
        </w:rPr>
        <w:t xml:space="preserve"> all approved procedures </w:t>
      </w:r>
      <w:r>
        <w:rPr>
          <w:rFonts w:ascii="Calibri" w:cs="Arial" w:hAnsi="Calibri"/>
          <w:sz w:val="24"/>
          <w:szCs w:val="24"/>
        </w:rPr>
        <w:t xml:space="preserve">of sampling, </w:t>
      </w:r>
      <w:r>
        <w:rPr>
          <w:rFonts w:ascii="Calibri" w:cs="Arial" w:hAnsi="Calibri"/>
          <w:sz w:val="24"/>
          <w:szCs w:val="24"/>
        </w:rPr>
        <w:t>specifications, analysis, and reporting for all samples.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Facilitated the setting up of</w:t>
      </w:r>
      <w:r>
        <w:rPr>
          <w:rFonts w:ascii="Calibri" w:cs="Arial" w:hAnsi="Calibri"/>
          <w:sz w:val="24"/>
          <w:szCs w:val="24"/>
        </w:rPr>
        <w:t xml:space="preserve"> all en</w:t>
      </w:r>
      <w:r>
        <w:rPr>
          <w:rFonts w:ascii="Calibri" w:cs="Arial" w:hAnsi="Calibri"/>
          <w:sz w:val="24"/>
          <w:szCs w:val="24"/>
        </w:rPr>
        <w:t>vironmental controls and kept</w:t>
      </w:r>
      <w:r>
        <w:rPr>
          <w:rFonts w:ascii="Calibri" w:cs="Arial" w:hAnsi="Calibri"/>
          <w:sz w:val="24"/>
          <w:szCs w:val="24"/>
        </w:rPr>
        <w:t xml:space="preserve"> records.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 xml:space="preserve">Validated the </w:t>
      </w:r>
      <w:r>
        <w:rPr>
          <w:rFonts w:ascii="Calibri" w:cs="Arial" w:hAnsi="Calibri"/>
          <w:sz w:val="24"/>
          <w:szCs w:val="24"/>
        </w:rPr>
        <w:t>production processes,</w:t>
      </w:r>
      <w:r>
        <w:rPr>
          <w:rFonts w:ascii="Calibri" w:cs="Arial" w:hAnsi="Calibri"/>
          <w:sz w:val="24"/>
          <w:szCs w:val="24"/>
        </w:rPr>
        <w:t xml:space="preserve"> quality control procedures and </w:t>
      </w:r>
      <w:r>
        <w:rPr>
          <w:rFonts w:ascii="Calibri" w:cs="Arial" w:hAnsi="Calibri"/>
          <w:sz w:val="24"/>
          <w:szCs w:val="24"/>
        </w:rPr>
        <w:t xml:space="preserve">calibrated </w:t>
      </w:r>
      <w:r>
        <w:rPr>
          <w:rFonts w:ascii="Calibri" w:cs="Arial" w:hAnsi="Calibri"/>
          <w:sz w:val="24"/>
          <w:szCs w:val="24"/>
        </w:rPr>
        <w:t>equipment</w:t>
      </w:r>
      <w:r>
        <w:rPr>
          <w:rFonts w:ascii="Calibri" w:cs="Arial" w:hAnsi="Calibri"/>
          <w:sz w:val="24"/>
          <w:szCs w:val="24"/>
        </w:rPr>
        <w:t xml:space="preserve"> while maintaining accurate</w:t>
      </w:r>
      <w:r>
        <w:rPr>
          <w:rFonts w:ascii="Calibri" w:cs="Arial" w:hAnsi="Calibri"/>
          <w:sz w:val="24"/>
          <w:szCs w:val="24"/>
        </w:rPr>
        <w:t xml:space="preserve"> records.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Implemented</w:t>
      </w:r>
      <w:r>
        <w:rPr>
          <w:rFonts w:ascii="Calibri" w:cs="Arial" w:hAnsi="Calibri"/>
          <w:sz w:val="24"/>
          <w:szCs w:val="24"/>
        </w:rPr>
        <w:t xml:space="preserve"> all aspects of q</w:t>
      </w:r>
      <w:r>
        <w:rPr>
          <w:rFonts w:ascii="Calibri" w:cs="Arial" w:hAnsi="Calibri"/>
          <w:sz w:val="24"/>
          <w:szCs w:val="24"/>
        </w:rPr>
        <w:t>uality control systems and associated documentations with regard to GMP, GLP, approved Pharmacopoeias.</w:t>
      </w:r>
    </w:p>
    <w:p>
      <w:pPr>
        <w:pStyle w:val="style179"/>
        <w:numPr>
          <w:ilvl w:val="0"/>
          <w:numId w:val="24"/>
        </w:numPr>
        <w:spacing w:after="0"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Ensured c</w:t>
      </w:r>
      <w:r>
        <w:rPr>
          <w:rFonts w:ascii="Calibri" w:hAnsi="Calibri"/>
          <w:sz w:val="24"/>
          <w:szCs w:val="24"/>
        </w:rPr>
        <w:t>ompliance, governance and ethics</w:t>
      </w:r>
      <w:r>
        <w:rPr>
          <w:rFonts w:ascii="Calibri" w:hAnsi="Calibri"/>
          <w:sz w:val="24"/>
          <w:szCs w:val="24"/>
        </w:rPr>
        <w:t xml:space="preserve"> were followed.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20" w:after="0" w:lineRule="auto" w:line="240"/>
        <w:rPr>
          <w:rFonts w:ascii="Calibri" w:cs="Arial" w:hAnsi="Calibri"/>
          <w:b/>
          <w:sz w:val="24"/>
          <w:szCs w:val="24"/>
        </w:rPr>
      </w:pPr>
      <w:r>
        <w:rPr>
          <w:rFonts w:cs="Calibri" w:eastAsia="Times New Roman"/>
          <w:b/>
          <w:sz w:val="24"/>
          <w:szCs w:val="24"/>
        </w:rPr>
        <w:t>Tallying Clerk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August 2017</w:t>
      </w:r>
      <w:r>
        <w:rPr>
          <w:rFonts w:ascii="Calibri" w:cs="Arial" w:hAnsi="Calibri"/>
          <w:b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b/>
          <w:sz w:val="24"/>
          <w:szCs w:val="24"/>
        </w:rPr>
      </w:pPr>
      <w:r>
        <w:rPr>
          <w:rFonts w:ascii="Calibri" w:cs="Arial" w:hAnsi="Calibri"/>
          <w:b/>
          <w:sz w:val="24"/>
          <w:szCs w:val="24"/>
        </w:rPr>
        <w:t>Independent Electoral and Boundaries Commission</w:t>
      </w:r>
      <w:r>
        <w:rPr>
          <w:rFonts w:ascii="Calibri" w:cs="Arial" w:hAnsi="Calibri"/>
          <w:b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i/>
          <w:sz w:val="24"/>
          <w:szCs w:val="24"/>
        </w:rPr>
      </w:pPr>
      <w:r>
        <w:rPr>
          <w:rFonts w:ascii="Calibri" w:cs="Arial" w:hAnsi="Calibri"/>
          <w:i/>
          <w:sz w:val="24"/>
          <w:szCs w:val="24"/>
        </w:rPr>
        <w:t>Rep</w:t>
      </w:r>
      <w:r>
        <w:rPr>
          <w:rFonts w:ascii="Calibri" w:cs="Arial" w:hAnsi="Calibri"/>
          <w:i/>
          <w:sz w:val="24"/>
          <w:szCs w:val="24"/>
        </w:rPr>
        <w:t>orting to the</w:t>
      </w:r>
      <w:r>
        <w:rPr>
          <w:rFonts w:ascii="Calibri" w:cs="Arial" w:hAnsi="Calibri"/>
          <w:i/>
          <w:sz w:val="24"/>
          <w:szCs w:val="24"/>
        </w:rPr>
        <w:t xml:space="preserve"> Polling Officer</w:t>
      </w:r>
      <w:r>
        <w:rPr>
          <w:rFonts w:ascii="Calibri" w:cs="Arial" w:hAnsi="Calibri"/>
          <w:i/>
          <w:sz w:val="24"/>
          <w:szCs w:val="24"/>
        </w:rPr>
        <w:t>, I assisted in the tallying of votes.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before="120"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Record</w:t>
      </w:r>
      <w:r>
        <w:rPr>
          <w:rFonts w:ascii="Calibri" w:cs="Arial" w:hAnsi="Calibri"/>
          <w:sz w:val="24"/>
          <w:szCs w:val="24"/>
        </w:rPr>
        <w:t>ed</w:t>
      </w:r>
      <w:r>
        <w:rPr>
          <w:rFonts w:ascii="Calibri" w:cs="Arial" w:hAnsi="Calibri"/>
          <w:sz w:val="24"/>
          <w:szCs w:val="24"/>
        </w:rPr>
        <w:t xml:space="preserve"> each vote and totals</w:t>
      </w:r>
      <w:r>
        <w:rPr>
          <w:rFonts w:ascii="Calibri" w:cs="Arial" w:hAnsi="Calibri"/>
          <w:sz w:val="24"/>
          <w:szCs w:val="24"/>
        </w:rPr>
        <w:t>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R</w:t>
      </w:r>
      <w:r>
        <w:rPr>
          <w:rFonts w:ascii="Calibri" w:cs="Arial" w:hAnsi="Calibri"/>
          <w:sz w:val="24"/>
          <w:szCs w:val="24"/>
        </w:rPr>
        <w:t>ecord</w:t>
      </w:r>
      <w:r>
        <w:rPr>
          <w:rFonts w:ascii="Calibri" w:cs="Arial" w:hAnsi="Calibri"/>
          <w:sz w:val="24"/>
          <w:szCs w:val="24"/>
        </w:rPr>
        <w:t>ed</w:t>
      </w:r>
      <w:r>
        <w:rPr>
          <w:rFonts w:ascii="Calibri" w:cs="Arial" w:hAnsi="Calibri"/>
          <w:sz w:val="24"/>
          <w:szCs w:val="24"/>
        </w:rPr>
        <w:t xml:space="preserve"> e</w:t>
      </w:r>
      <w:r>
        <w:rPr>
          <w:rFonts w:ascii="Calibri" w:cs="Arial" w:hAnsi="Calibri"/>
          <w:sz w:val="24"/>
          <w:szCs w:val="24"/>
        </w:rPr>
        <w:t>ach vote and totals on a</w:t>
      </w:r>
      <w:r>
        <w:rPr>
          <w:rFonts w:ascii="Calibri" w:cs="Arial" w:hAnsi="Calibri"/>
          <w:sz w:val="24"/>
          <w:szCs w:val="24"/>
        </w:rPr>
        <w:t xml:space="preserve"> board in respect of each tally.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Trebuchet MS" w:hAnsi="Trebuchet MS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page">
                  <wp:posOffset>335280</wp:posOffset>
                </wp:positionH>
                <wp:positionV relativeFrom="page">
                  <wp:posOffset>708660</wp:posOffset>
                </wp:positionV>
                <wp:extent cx="2141220" cy="3902075"/>
                <wp:effectExtent l="0" t="0" r="0" b="3175"/>
                <wp:wrapSquare wrapText="bothSides"/>
                <wp:docPr id="1027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41220" cy="390207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  <w:t>Referees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Ruth Nduku Daudi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Twiga Chemicals Limited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Deputy Quality Manager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Nairobi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  <w:lang w:val="en-US"/>
                              </w:rPr>
                              <w:t>+254711762762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before="0"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  <w:t>Isabella Osoro,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  <w:t>Sphinx Pharmaceutical Ltd,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  <w:t>Human Resource Manager,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  <w:t>Nairobi.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Calibri" w:eastAsia="Calibri" w:hAnsi="Calibri"/>
                                <w:sz w:val="24"/>
                                <w:szCs w:val="24"/>
                              </w:rPr>
                              <w:t>hr@sphinx.co.ke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/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James Muchire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Sheer Logic Kenya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/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>Human resource Bussiness partner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0711596269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spacing w:after="0" w:lineRule="auto" w:line="24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james.muchire@sheerlogicltd.com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f" style="position:absolute;margin-left:26.4pt;margin-top:55.8pt;width:168.6pt;height:307.25pt;z-index:3;mso-position-horizontal-relative:page;mso-position-vertical-relative:page;mso-width-relative:page;mso-height-relative:page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>
                          <w:rFonts w:cs="Calibri"/>
                          <w:b/>
                          <w:smallCap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mallCaps/>
                          <w:color w:val="002060"/>
                          <w:sz w:val="28"/>
                          <w:szCs w:val="28"/>
                        </w:rPr>
                        <w:t>Referees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  <w:t>Ruth Nduku Daudi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  <w:t>Twiga Chemicals Limited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  <w:t>Deputy Quality Manager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  <w:t>Nairobi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  <w:lang w:val="en-US"/>
                        </w:rPr>
                        <w:t>+254711762762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before="0"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  <w:t>Isabella Osoro,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  <w:t>Sphinx Pharmaceutical Ltd,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  <w:t>Human Resource Manager,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  <w:t>Nairobi.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  <w:t>hr@sphinx.co.ke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/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/>
                      </w:pPr>
                      <w:r>
                        <w:rPr>
                          <w:lang w:val="en-US"/>
                        </w:rPr>
                        <w:t>James Muchire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/>
                      </w:pPr>
                      <w:r>
                        <w:rPr>
                          <w:lang w:val="en-US"/>
                        </w:rPr>
                        <w:t>Sheer Logic Kenya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/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>Human resource Bussiness partner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/>
                      </w:pPr>
                      <w:r>
                        <w:rPr>
                          <w:lang w:val="en-US"/>
                        </w:rPr>
                        <w:t>0711596269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spacing w:after="0" w:lineRule="auto" w:line="240"/>
                        <w:rPr/>
                      </w:pPr>
                      <w:r>
                        <w:rPr>
                          <w:lang w:val="en-US"/>
                        </w:rPr>
                        <w:t>james.muchire@sheerlogicltd.com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Arial" w:hAnsi="Calibri"/>
          <w:sz w:val="24"/>
          <w:szCs w:val="24"/>
        </w:rPr>
        <w:t>Placed</w:t>
      </w:r>
      <w:r>
        <w:rPr>
          <w:rFonts w:ascii="Calibri" w:cs="Arial" w:hAnsi="Calibri"/>
          <w:sz w:val="24"/>
          <w:szCs w:val="24"/>
        </w:rPr>
        <w:t xml:space="preserve"> votes for each</w:t>
      </w:r>
      <w:r>
        <w:rPr>
          <w:rFonts w:ascii="Calibri" w:cs="Arial" w:hAnsi="Calibri"/>
          <w:sz w:val="24"/>
          <w:szCs w:val="24"/>
        </w:rPr>
        <w:t xml:space="preserve"> candidate </w:t>
      </w:r>
      <w:r>
        <w:rPr>
          <w:rFonts w:ascii="Calibri" w:cs="Arial" w:hAnsi="Calibri"/>
          <w:sz w:val="24"/>
          <w:szCs w:val="24"/>
        </w:rPr>
        <w:t>in designated</w:t>
      </w:r>
      <w:r>
        <w:rPr>
          <w:rFonts w:ascii="Calibri" w:cs="Arial" w:hAnsi="Calibri"/>
          <w:sz w:val="24"/>
          <w:szCs w:val="24"/>
        </w:rPr>
        <w:t xml:space="preserve"> bins during the t</w:t>
      </w:r>
      <w:r>
        <w:rPr>
          <w:rFonts w:ascii="Calibri" w:cs="Arial" w:hAnsi="Calibri"/>
          <w:sz w:val="24"/>
          <w:szCs w:val="24"/>
        </w:rPr>
        <w:t>ally</w:t>
      </w:r>
      <w:r>
        <w:rPr>
          <w:rFonts w:ascii="Calibri" w:cs="Arial" w:hAnsi="Calibri"/>
          <w:sz w:val="24"/>
          <w:szCs w:val="24"/>
        </w:rPr>
        <w:t>ing exercise</w:t>
      </w:r>
      <w:r>
        <w:rPr>
          <w:rFonts w:ascii="Calibri" w:cs="Arial" w:hAnsi="Calibri"/>
          <w:sz w:val="24"/>
          <w:szCs w:val="24"/>
        </w:rPr>
        <w:t xml:space="preserve">.    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Group</w:t>
      </w:r>
      <w:r>
        <w:rPr>
          <w:rFonts w:ascii="Calibri" w:cs="Arial" w:hAnsi="Calibri"/>
          <w:sz w:val="24"/>
          <w:szCs w:val="24"/>
        </w:rPr>
        <w:t>ed</w:t>
      </w:r>
      <w:r>
        <w:rPr>
          <w:rFonts w:ascii="Calibri" w:cs="Arial" w:hAnsi="Calibri"/>
          <w:sz w:val="24"/>
          <w:szCs w:val="24"/>
        </w:rPr>
        <w:t xml:space="preserve"> votes for each candidate (with a binder/paperclip) at the end of each tally.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Place</w:t>
      </w:r>
      <w:r>
        <w:rPr>
          <w:rFonts w:ascii="Calibri" w:cs="Arial" w:hAnsi="Calibri"/>
          <w:sz w:val="24"/>
          <w:szCs w:val="24"/>
        </w:rPr>
        <w:t>d</w:t>
      </w:r>
      <w:r>
        <w:rPr>
          <w:rFonts w:ascii="Calibri" w:cs="Arial" w:hAnsi="Calibri"/>
          <w:sz w:val="24"/>
          <w:szCs w:val="24"/>
        </w:rPr>
        <w:t xml:space="preserve">  votes for  each  candidate in  respective  envelopes at  the  end  of  the  count for the respective polling division.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Place</w:t>
      </w:r>
      <w:r>
        <w:rPr>
          <w:rFonts w:ascii="Calibri" w:cs="Arial" w:hAnsi="Calibri"/>
          <w:sz w:val="24"/>
          <w:szCs w:val="24"/>
        </w:rPr>
        <w:t>d</w:t>
      </w:r>
      <w:r>
        <w:rPr>
          <w:rFonts w:ascii="Calibri" w:cs="Arial" w:hAnsi="Calibri"/>
          <w:sz w:val="24"/>
          <w:szCs w:val="24"/>
        </w:rPr>
        <w:t xml:space="preserve"> rejected ballots in the designated envelope.</w:t>
      </w:r>
    </w:p>
    <w:p>
      <w:pPr>
        <w:pStyle w:val="style179"/>
        <w:widowControl w:val="false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Calibri" w:cs="Arial" w:hAnsi="Calibri"/>
          <w:color w:val="36363d"/>
          <w:sz w:val="24"/>
          <w:szCs w:val="24"/>
        </w:rPr>
      </w:pPr>
      <w:r>
        <w:rPr>
          <w:rFonts w:ascii="Calibri" w:cs="Arial" w:hAnsi="Calibri"/>
          <w:sz w:val="24"/>
          <w:szCs w:val="24"/>
        </w:rPr>
        <w:t>At the end of the count, in addition to the Returning Office</w:t>
      </w:r>
      <w:r>
        <w:rPr>
          <w:rFonts w:ascii="Calibri" w:cs="Arial" w:hAnsi="Calibri"/>
          <w:sz w:val="24"/>
          <w:szCs w:val="24"/>
        </w:rPr>
        <w:t xml:space="preserve">r and other witnesses present, </w:t>
      </w:r>
      <w:r>
        <w:rPr>
          <w:rFonts w:ascii="Calibri" w:cs="Arial" w:hAnsi="Calibri"/>
          <w:sz w:val="24"/>
          <w:szCs w:val="24"/>
        </w:rPr>
        <w:t>sign</w:t>
      </w:r>
      <w:r>
        <w:rPr>
          <w:rFonts w:ascii="Calibri" w:cs="Arial" w:hAnsi="Calibri"/>
          <w:sz w:val="24"/>
          <w:szCs w:val="24"/>
        </w:rPr>
        <w:t xml:space="preserve">ed the </w:t>
      </w:r>
      <w:r>
        <w:rPr>
          <w:rFonts w:ascii="Calibri" w:cs="Arial" w:hAnsi="Calibri"/>
          <w:sz w:val="24"/>
          <w:szCs w:val="24"/>
        </w:rPr>
        <w:t xml:space="preserve">envelope </w:t>
      </w:r>
      <w:r>
        <w:rPr>
          <w:rFonts w:ascii="Calibri" w:cs="Arial" w:hAnsi="Calibri"/>
          <w:sz w:val="24"/>
          <w:szCs w:val="24"/>
        </w:rPr>
        <w:t>designate</w:t>
      </w:r>
      <w:r>
        <w:rPr>
          <w:rFonts w:ascii="Calibri" w:cs="Arial" w:hAnsi="Calibri"/>
          <w:sz w:val="24"/>
          <w:szCs w:val="24"/>
          <w:lang w:val="en-US"/>
        </w:rPr>
        <w:t>.</w:t>
      </w:r>
    </w:p>
    <w:p>
      <w:pPr>
        <w:pStyle w:val="style0"/>
        <w:spacing w:before="120" w:after="0" w:lineRule="auto" w:line="240"/>
        <w:rPr>
          <w:rFonts w:ascii="Trebuchet MS" w:hAnsi="Trebuchet MS"/>
          <w:b/>
          <w:color w:val="36363d"/>
          <w:sz w:val="28"/>
          <w:szCs w:val="28"/>
        </w:rPr>
      </w:pPr>
      <w:r>
        <w:rPr>
          <w:rFonts w:hAnsi="Trebuchet MS"/>
          <w:b/>
          <w:color w:val="36363d"/>
          <w:sz w:val="28"/>
          <w:szCs w:val="28"/>
          <w:lang w:val="en-US"/>
        </w:rPr>
        <w:t>Freelancer, May 2016-present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Applying strong writing, editing and proofreading abilities to each assignment to produce best possible content.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Delivering high-quality written content that was insightful, informative and entertaining.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Performing in-depth research into topics to write clear and accurate copy.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Using Content Management Systems (CMS) to produce and submit work within agreed deadlines.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Using creative storytelling to develop innovative and compelling stories.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Proofreading and editing written copy before submitting to publisher.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Tailoring writing style to suit project scope and target audience.</w:t>
      </w:r>
    </w:p>
    <w:p>
      <w:pPr>
        <w:pStyle w:val="style179"/>
        <w:numPr>
          <w:ilvl w:val="0"/>
          <w:numId w:val="29"/>
        </w:numPr>
        <w:spacing w:before="120" w:after="0" w:lineRule="auto" w:line="240"/>
        <w:rPr>
          <w:rFonts w:ascii="Trebuchet MS" w:hAnsi="Trebuchet MS"/>
          <w:b w:val="false"/>
          <w:bCs w:val="false"/>
          <w:color w:val="36363d"/>
          <w:sz w:val="24"/>
          <w:szCs w:val="24"/>
        </w:rPr>
      </w:pPr>
      <w:r>
        <w:rPr>
          <w:rFonts w:hAnsi="Trebuchet MS"/>
          <w:b w:val="false"/>
          <w:bCs w:val="false"/>
          <w:color w:val="36363d"/>
          <w:sz w:val="24"/>
          <w:szCs w:val="24"/>
          <w:lang w:val="en-US"/>
        </w:rPr>
        <w:t>Following strict stipulated editorial guidelines when writing copy.</w:t>
      </w:r>
    </w:p>
    <w:p>
      <w:pPr>
        <w:pStyle w:val="style0"/>
        <w:spacing w:before="120" w:after="0" w:lineRule="auto" w:line="240"/>
        <w:rPr>
          <w:rFonts w:ascii="Trebuchet MS" w:hAnsi="Trebuchet MS"/>
          <w:b/>
          <w:color w:val="002060"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spacing w:before="120" w:after="0" w:lineRule="auto" w:line="240"/>
        <w:rPr>
          <w:rFonts w:ascii="Calibri" w:hAnsi="Calibri"/>
          <w:b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headerReference w:type="first" r:id="rId3"/>
      <w:pgSz w:w="12240" w:h="15840" w:orient="portrait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14:pctPosHOffset>34000</wp14:pctPosHOffset>
              </wp:positionH>
              <wp:positionV relativeFrom="page">
                <wp:align>center</wp:align>
              </wp:positionV>
              <wp:extent cx="27431" cy="1257300"/>
              <wp:effectExtent l="0" t="0" r="29845" b="22860"/>
              <wp:wrapNone/>
              <wp:docPr id="4097" name="Straight Connector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431" cy="1257300"/>
                      </a:xfrm>
                      <a:prstGeom prst="line"/>
                      <a:ln cmpd="sng" cap="flat" w="6350">
                        <a:solidFill>
                          <a:srgbClr val="b2b2b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4097" filled="f" stroked="t" from="0.0pt,0.0pt" to="2.1599212pt,99.0pt" style="position:absolute;z-index:-2147483644;mso-left-percent:340;mso-position-vertical:center;mso-position-horizontal-relative:page;mso-position-vertical-relative:page;mso-width-percent:0;mso-height-percent:1050;mso-width-relative:margin;mso-height-relative:margin;mso-wrap-distance-left:0.0pt;mso-wrap-distance-right:0.0pt;visibility:visible;">
              <v:stroke color="#b2b2b2" weight="0.5pt"/>
              <v:fill/>
            </v:line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14:pctPosHOffset>34000</wp14:pctPosHOffset>
              </wp:positionH>
              <wp:positionV relativeFrom="page">
                <wp:align>center</wp:align>
              </wp:positionV>
              <wp:extent cx="27431" cy="1257300"/>
              <wp:effectExtent l="0" t="0" r="29845" b="22860"/>
              <wp:wrapNone/>
              <wp:docPr id="4098" name="Straight Connector 9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431" cy="1257300"/>
                      </a:xfrm>
                      <a:prstGeom prst="line"/>
                      <a:ln cmpd="sng" cap="flat" w="6350">
                        <a:solidFill>
                          <a:srgbClr val="b2b2b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4098" filled="f" stroked="t" from="0.0pt,0.0pt" to="2.1599212pt,99.0pt" style="position:absolute;z-index:-2147483645;mso-left-percent:340;mso-position-vertical:center;mso-position-horizontal-relative:page;mso-position-vertical-relative:page;mso-width-percent:0;mso-height-percent:1050;mso-width-relative:margin;mso-height-relative:margin;mso-wrap-distance-left:0.0pt;mso-wrap-distance-right:0.0pt;visibility:visible;">
              <v:stroke color="#b2b2b2" weight="0.5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3248EE4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F01A9C8C"/>
    <w:lvl w:ilvl="0" w:tplc="57D29E20">
      <w:start w:val="1"/>
      <w:numFmt w:val="bullet"/>
      <w:pStyle w:val="style48"/>
      <w:lvlText w:val="&gt;"/>
      <w:lvlJc w:val="left"/>
      <w:pPr>
        <w:tabs>
          <w:tab w:val="left" w:leader="none" w:pos="216"/>
        </w:tabs>
        <w:ind w:left="216" w:hanging="216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7124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2166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51AA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F421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left" w:leader="none" w:pos="360"/>
        </w:tabs>
        <w:ind w:left="360" w:hanging="36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left" w:leader="none" w:pos="288"/>
        </w:tabs>
        <w:ind w:left="288" w:hanging="288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left" w:leader="none" w:pos="360"/>
        </w:tabs>
        <w:ind w:left="360" w:hanging="360"/>
      </w:pPr>
      <w:rPr>
        <w:rFonts w:ascii="Calibri" w:hAnsi="Calibri" w:hint="default"/>
        <w:b/>
        <w:i w:val="false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86CDD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21CE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174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DF44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258A5EA"/>
    <w:lvl w:ilvl="0" w:tplc="004A7578">
      <w:start w:val="1"/>
      <w:numFmt w:val="bullet"/>
      <w:pStyle w:val="style4104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7E40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C6BFDAB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"/>
  </w:num>
  <w:num w:numId="25">
    <w:abstractNumId w:val="5"/>
  </w:num>
  <w:num w:numId="26">
    <w:abstractNumId w:val="4"/>
  </w:num>
  <w:num w:numId="27">
    <w:abstractNumId w:val="15"/>
  </w:num>
  <w:num w:numId="28">
    <w:abstractNumId w:val="16"/>
  </w:num>
  <w:num w:numId="29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color w:val="000000"/>
        <w:lang w:val="en-US" w:bidi="ar-SA" w:eastAsia="ja-JP"/>
      </w:rPr>
    </w:rPrDefault>
    <w:pPrDefault>
      <w:pPr>
        <w:spacing w:after="480" w:lineRule="auto" w:line="300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color w:val="auto"/>
      <w:sz w:val="22"/>
      <w:szCs w:val="22"/>
      <w:lang w:eastAsia="en-US"/>
    </w:rPr>
  </w:style>
  <w:style w:type="paragraph" w:styleId="style1">
    <w:name w:val="heading 1"/>
    <w:basedOn w:val="style0"/>
    <w:next w:val="style0"/>
    <w:link w:val="style4106"/>
    <w:qFormat/>
    <w:uiPriority w:val="9"/>
    <w:pPr>
      <w:keepNext/>
      <w:keepLines/>
      <w:spacing w:after="60" w:lineRule="auto" w:line="240"/>
      <w:outlineLvl w:val="0"/>
    </w:pPr>
    <w:rPr>
      <w:caps/>
      <w:color w:val="969696"/>
    </w:rPr>
  </w:style>
  <w:style w:type="paragraph" w:styleId="style2">
    <w:name w:val="heading 2"/>
    <w:basedOn w:val="style0"/>
    <w:next w:val="style0"/>
    <w:link w:val="style4109"/>
    <w:uiPriority w:val="9"/>
    <w:pPr>
      <w:keepNext/>
      <w:keepLines/>
      <w:spacing w:before="120" w:after="0"/>
      <w:outlineLvl w:val="1"/>
    </w:pPr>
    <w:rPr>
      <w:rFonts w:ascii="Calibri" w:cs="宋体" w:eastAsia="宋体" w:hAnsi="Calibri"/>
      <w:sz w:val="26"/>
    </w:rPr>
  </w:style>
  <w:style w:type="paragraph" w:styleId="style3">
    <w:name w:val="heading 3"/>
    <w:basedOn w:val="style0"/>
    <w:next w:val="style0"/>
    <w:link w:val="style4111"/>
    <w:qFormat/>
    <w:uiPriority w:val="9"/>
    <w:pPr>
      <w:keepNext/>
      <w:keepLines/>
      <w:spacing w:before="200" w:after="0"/>
      <w:outlineLvl w:val="2"/>
    </w:pPr>
    <w:rPr>
      <w:rFonts w:ascii="Calibri" w:cs="宋体" w:eastAsia="宋体" w:hAnsi="Calibri"/>
      <w:b/>
      <w:bCs/>
      <w:color w:val="ddddd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spacing w:after="0" w:lineRule="auto" w:line="240"/>
    </w:pPr>
    <w:rPr/>
  </w:style>
  <w:style w:type="character" w:customStyle="1" w:styleId="style4097">
    <w:name w:val="Header Char_d028e02d-6bd4-4070-af82-785162b32be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spacing w:after="0" w:lineRule="auto" w:line="240"/>
    </w:pPr>
    <w:rPr/>
  </w:style>
  <w:style w:type="character" w:customStyle="1" w:styleId="style4098">
    <w:name w:val="Footer Char_fcd7914c-1c5d-4dae-a8cf-dcd61421a59b"/>
    <w:basedOn w:val="style65"/>
    <w:next w:val="style4098"/>
    <w:link w:val="style32"/>
    <w:uiPriority w:val="99"/>
  </w:style>
  <w:style w:type="paragraph" w:styleId="style76">
    <w:name w:val="Date"/>
    <w:basedOn w:val="style0"/>
    <w:next w:val="style0"/>
    <w:link w:val="style4099"/>
    <w:qFormat/>
    <w:uiPriority w:val="3"/>
    <w:pPr/>
    <w:rPr>
      <w:color w:val="7f7f7f"/>
      <w:kern w:val="16"/>
      <w14:ligatures xmlns:w14="http://schemas.microsoft.com/office/word/2010/wordml" w14:val="standardContextual"/>
      <w14:numForm xmlns:w14="http://schemas.microsoft.com/office/word/2010/wordml" w14:val="oldStyle"/>
      <w14:numSpacing xmlns:w14="http://schemas.microsoft.com/office/word/2010/wordml" w14:val="proportional"/>
      <w14:cntxtAlts xmlns:w14="http://schemas.microsoft.com/office/word/2010/wordml"/>
    </w:rPr>
  </w:style>
  <w:style w:type="character" w:customStyle="1" w:styleId="style4099">
    <w:name w:val="Date Char"/>
    <w:basedOn w:val="style65"/>
    <w:next w:val="style4099"/>
    <w:link w:val="style76"/>
    <w:uiPriority w:val="3"/>
    <w:rPr>
      <w:color w:val="7f7f7f"/>
      <w:kern w:val="16"/>
      <w:sz w:val="20"/>
      <w14:ligatures xmlns:w14="http://schemas.microsoft.com/office/word/2010/wordml" w14:val="standardContextual"/>
      <w14:numForm xmlns:w14="http://schemas.microsoft.com/office/word/2010/wordml" w14:val="oldStyle"/>
      <w14:numSpacing xmlns:w14="http://schemas.microsoft.com/office/word/2010/wordml" w14:val="proportional"/>
      <w14:cntxtAlts xmlns:w14="http://schemas.microsoft.com/office/word/2010/wordml"/>
    </w:rPr>
  </w:style>
  <w:style w:type="paragraph" w:styleId="style63">
    <w:name w:val="Closing"/>
    <w:basedOn w:val="style0"/>
    <w:next w:val="style63"/>
    <w:link w:val="style4100"/>
    <w:qFormat/>
    <w:uiPriority w:val="3"/>
    <w:pPr>
      <w:spacing w:after="40" w:lineRule="auto" w:line="240"/>
    </w:pPr>
    <w:rPr>
      <w:color w:val="000000"/>
      <w:kern w:val="16"/>
      <w14:ligatures xmlns:w14="http://schemas.microsoft.com/office/word/2010/wordml" w14:val="standardContextual"/>
      <w14:numForm xmlns:w14="http://schemas.microsoft.com/office/word/2010/wordml" w14:val="oldStyle"/>
      <w14:numSpacing xmlns:w14="http://schemas.microsoft.com/office/word/2010/wordml" w14:val="proportional"/>
      <w14:cntxtAlts xmlns:w14="http://schemas.microsoft.com/office/word/2010/wordml"/>
    </w:rPr>
  </w:style>
  <w:style w:type="character" w:customStyle="1" w:styleId="style4100">
    <w:name w:val="Closing Char"/>
    <w:basedOn w:val="style65"/>
    <w:next w:val="style4100"/>
    <w:link w:val="style63"/>
    <w:uiPriority w:val="3"/>
    <w:rPr>
      <w:color w:val="000000"/>
      <w:kern w:val="16"/>
      <w:sz w:val="20"/>
      <w14:ligatures xmlns:w14="http://schemas.microsoft.com/office/word/2010/wordml" w14:val="standardContextual"/>
      <w14:numForm xmlns:w14="http://schemas.microsoft.com/office/word/2010/wordml" w14:val="oldStyle"/>
      <w14:numSpacing xmlns:w14="http://schemas.microsoft.com/office/word/2010/wordml" w14:val="proportional"/>
      <w14:cntxtAlts xmlns:w14="http://schemas.microsoft.com/office/word/2010/wordml"/>
    </w:rPr>
  </w:style>
  <w:style w:type="paragraph" w:customStyle="1" w:styleId="style4101">
    <w:name w:val="Recipient"/>
    <w:basedOn w:val="style0"/>
    <w:next w:val="style4101"/>
    <w:qFormat/>
    <w:uiPriority w:val="3"/>
    <w:pPr>
      <w:spacing w:lineRule="auto" w:line="240"/>
      <w:contextualSpacing/>
    </w:pPr>
    <w:rPr/>
  </w:style>
  <w:style w:type="paragraph" w:styleId="style48">
    <w:name w:val="List Bullet"/>
    <w:basedOn w:val="style0"/>
    <w:next w:val="style48"/>
    <w:qFormat/>
    <w:uiPriority w:val="1"/>
    <w:pPr>
      <w:numPr>
        <w:ilvl w:val="0"/>
        <w:numId w:val="1"/>
      </w:numPr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customStyle="1" w:styleId="style4102">
    <w:name w:val="Enclosure"/>
    <w:basedOn w:val="style0"/>
    <w:next w:val="style4102"/>
    <w:qFormat/>
    <w:uiPriority w:val="10"/>
    <w:pPr/>
    <w:rPr>
      <w:color w:val="7f7f7f"/>
    </w:rPr>
  </w:style>
  <w:style w:type="paragraph" w:customStyle="1" w:styleId="style4103">
    <w:name w:val="Name"/>
    <w:basedOn w:val="style0"/>
    <w:next w:val="style4103"/>
    <w:qFormat/>
    <w:uiPriority w:val="2"/>
    <w:pPr>
      <w:spacing w:after="240" w:lineRule="exact" w:line="760"/>
    </w:pPr>
    <w:rPr>
      <w:rFonts w:ascii="Calibri" w:cs="宋体" w:eastAsia="宋体" w:hAnsi="Calibri"/>
      <w:sz w:val="72"/>
    </w:rPr>
  </w:style>
  <w:style w:type="paragraph" w:customStyle="1" w:styleId="style4104">
    <w:name w:val="Key Point"/>
    <w:basedOn w:val="style0"/>
    <w:next w:val="style4104"/>
    <w:qFormat/>
    <w:uiPriority w:val="2"/>
    <w:pPr>
      <w:numPr>
        <w:ilvl w:val="0"/>
        <w:numId w:val="2"/>
      </w:numPr>
      <w:spacing w:before="60" w:after="60"/>
    </w:pPr>
    <w:rPr>
      <w:color w:val="7f7f7f"/>
      <w:sz w:val="26"/>
    </w:rPr>
  </w:style>
  <w:style w:type="paragraph" w:customStyle="1" w:styleId="style4105">
    <w:name w:val="Contact Info"/>
    <w:basedOn w:val="style0"/>
    <w:next w:val="style4105"/>
    <w:qFormat/>
    <w:uiPriority w:val="2"/>
    <w:pPr>
      <w:spacing w:after="0"/>
    </w:pPr>
    <w:rPr/>
  </w:style>
  <w:style w:type="character" w:customStyle="1" w:styleId="style4106">
    <w:name w:val="Heading 1 Char_2f5d6228-e060-4489-a515-71a79c74bebf"/>
    <w:basedOn w:val="style65"/>
    <w:next w:val="style4106"/>
    <w:link w:val="style1"/>
    <w:uiPriority w:val="9"/>
    <w:rPr>
      <w:caps/>
      <w:color w:val="969696"/>
      <w:sz w:val="20"/>
    </w:rPr>
  </w:style>
  <w:style w:type="paragraph" w:customStyle="1" w:styleId="style4107">
    <w:name w:val="Resume Date"/>
    <w:basedOn w:val="style0"/>
    <w:next w:val="style4107"/>
    <w:qFormat/>
    <w:uiPriority w:val="2"/>
    <w:pPr>
      <w:keepNext/>
      <w:keepLines/>
      <w:spacing w:after="0"/>
    </w:pPr>
    <w:rPr>
      <w:sz w:val="18"/>
    </w:rPr>
  </w:style>
  <w:style w:type="paragraph" w:customStyle="1" w:styleId="style4108">
    <w:name w:val="Subsection"/>
    <w:basedOn w:val="style0"/>
    <w:next w:val="style4108"/>
    <w:qFormat/>
    <w:uiPriority w:val="2"/>
    <w:pPr>
      <w:keepNext/>
      <w:keepLines/>
      <w:spacing w:after="0"/>
    </w:pPr>
    <w:rPr>
      <w:b/>
      <w:bCs/>
      <w:sz w:val="18"/>
    </w:rPr>
  </w:style>
  <w:style w:type="character" w:customStyle="1" w:styleId="style4109">
    <w:name w:val="Heading 2 Char_fbdcbce4-31bb-4ecb-8afe-6d684db7134f"/>
    <w:basedOn w:val="style65"/>
    <w:next w:val="style4109"/>
    <w:link w:val="style2"/>
    <w:uiPriority w:val="9"/>
    <w:rPr>
      <w:rFonts w:ascii="Calibri" w:cs="宋体" w:eastAsia="宋体" w:hAnsi="Calibri"/>
      <w:sz w:val="26"/>
    </w:rPr>
  </w:style>
  <w:style w:type="paragraph" w:customStyle="1" w:styleId="style4110">
    <w:name w:val="Description"/>
    <w:basedOn w:val="style0"/>
    <w:next w:val="style4110"/>
    <w:link w:val="style4112"/>
    <w:qFormat/>
    <w:uiPriority w:val="2"/>
    <w:pPr>
      <w:spacing w:before="120" w:after="0"/>
    </w:pPr>
    <w:rPr>
      <w:rFonts w:ascii="Calibri" w:cs="宋体" w:eastAsia="宋体" w:hAnsi="Calibri"/>
      <w:sz w:val="26"/>
    </w:rPr>
  </w:style>
  <w:style w:type="character" w:customStyle="1" w:styleId="style4111">
    <w:name w:val="Heading 3 Char_a6d603d8-ec4c-4e06-bff1-82332785ac21"/>
    <w:basedOn w:val="style65"/>
    <w:next w:val="style4111"/>
    <w:link w:val="style3"/>
    <w:uiPriority w:val="9"/>
    <w:rPr>
      <w:rFonts w:ascii="Calibri" w:cs="宋体" w:eastAsia="宋体" w:hAnsi="Calibri"/>
      <w:b/>
      <w:bCs/>
      <w:color w:val="dddddd"/>
    </w:rPr>
  </w:style>
  <w:style w:type="character" w:customStyle="1" w:styleId="style4112">
    <w:name w:val="Description Char"/>
    <w:basedOn w:val="style4109"/>
    <w:next w:val="style4112"/>
    <w:link w:val="style4110"/>
    <w:uiPriority w:val="2"/>
    <w:rPr>
      <w:rFonts w:ascii="Calibri" w:cs="宋体" w:eastAsia="宋体" w:hAnsi="Calibri"/>
      <w:sz w:val="26"/>
    </w:rPr>
  </w:style>
  <w:style w:type="paragraph" w:customStyle="1" w:styleId="style4113">
    <w:name w:val="Section Heading"/>
    <w:basedOn w:val="style0"/>
    <w:next w:val="style4113"/>
    <w:qFormat/>
    <w:pPr>
      <w:spacing w:after="60" w:lineRule="auto" w:line="240"/>
      <w:outlineLvl w:val="0"/>
    </w:pPr>
    <w:rPr>
      <w:caps/>
      <w:color w:val="969696"/>
    </w:rPr>
  </w:style>
  <w:style w:type="paragraph" w:styleId="style157">
    <w:name w:val="No Spacing"/>
    <w:next w:val="style157"/>
    <w:link w:val="style4114"/>
    <w:qFormat/>
    <w:uiPriority w:val="1"/>
    <w:pPr>
      <w:spacing w:after="0" w:lineRule="auto" w:line="240"/>
    </w:pPr>
    <w:rPr>
      <w:color w:val="auto"/>
      <w:sz w:val="22"/>
    </w:rPr>
  </w:style>
  <w:style w:type="character" w:customStyle="1" w:styleId="style4114">
    <w:name w:val="No Spacing Char"/>
    <w:basedOn w:val="style65"/>
    <w:next w:val="style4114"/>
    <w:link w:val="style157"/>
    <w:uiPriority w:val="1"/>
    <w:rPr>
      <w:rFonts w:ascii="Calibri" w:cs="宋体" w:eastAsia="宋体" w:hAnsi="Calibri"/>
      <w:color w:val="auto"/>
      <w:sz w:val="2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5f5f5f"/>
      <w:u w:val="single"/>
    </w:rPr>
  </w:style>
  <w:style w:type="paragraph" w:styleId="style153">
    <w:name w:val="Balloon Text"/>
    <w:basedOn w:val="style0"/>
    <w:next w:val="style153"/>
    <w:link w:val="style411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5">
    <w:name w:val="Balloon Text Char"/>
    <w:basedOn w:val="style65"/>
    <w:next w:val="style4115"/>
    <w:link w:val="style153"/>
    <w:uiPriority w:val="99"/>
    <w:rPr>
      <w:rFonts w:ascii="Tahoma" w:cs="Tahoma" w:hAnsi="Tahoma"/>
      <w:color w:val="auto"/>
      <w:sz w:val="16"/>
      <w:szCs w:val="16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2" Type="http://schemas.openxmlformats.org/officeDocument/2006/relationships/customXml" Target="../customXml/item5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1541015</Value>
      <Value>1541016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Use this resume when you want to arrange your information in chronological order. Write your cover letter on the matching template from the Simple design set for a polished and professional look. 
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OfficeOnlineVNext,OfflineBuild</PublishTargets>
    <TimesCloned xmlns="4873beb7-5857-4685-be1f-d57550cc96cc" xsi:nil="true"/>
    <AssetStart xmlns="4873beb7-5857-4685-be1f-d57550cc96cc">2012-03-08T00:28:00+00:00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>1000</RecommendationsModifier>
    <OriginAsset xmlns="4873beb7-5857-4685-be1f-d57550cc96cc" xsi:nil="true"/>
    <TPComponent xmlns="4873beb7-5857-4685-be1f-d57550cc96cc" xsi:nil="true"/>
    <AssetId xmlns="4873beb7-5857-4685-be1f-d57550cc96cc">TP102835060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827856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4016D6DC-3932-4B3A-B7B1-CAE8766D5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5E3BF-7DFF-424D-837E-A5732350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D2168-91D2-4E20-9781-C0D25663ED8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</Template>
  <TotalTime>44</TotalTime>
  <Words>915</Words>
  <Pages>2</Pages>
  <Characters>5806</Characters>
  <Application>WPS Office</Application>
  <DocSecurity>0</DocSecurity>
  <Paragraphs>165</Paragraphs>
  <ScaleCrop>false</ScaleCrop>
  <LinksUpToDate>false</LinksUpToDate>
  <CharactersWithSpaces>6641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2020-09-18T11:06:00Z</dcterms:created>
  <dc:creator>pkagunyem@yahoo.com</dc:creator>
  <lastModifiedBy>CPH1923</lastModifiedBy>
  <lastPrinted>2020-06-13T07:22:00Z</lastPrinted>
  <dcterms:modified xsi:type="dcterms:W3CDTF">2022-09-09T09:31:46Z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ICV">
    <vt:lpwstr>09619dd75a06406c907827395a365e17</vt:lpwstr>
  </property>
</Properties>
</file>